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145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Игбердина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Марселя Рустамовича,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правляющий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Игбердин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05.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Игбердин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Игбердин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Игбердина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25427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</w:t>
      </w:r>
      <w:r>
        <w:rPr>
          <w:rFonts w:ascii="Times New Roman" w:eastAsia="Times New Roman" w:hAnsi="Times New Roman" w:cs="Times New Roman"/>
          <w:sz w:val="28"/>
          <w:szCs w:val="28"/>
        </w:rPr>
        <w:t>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Игбердина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Игбердина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Игбердина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Марселя Рустамовича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феврал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145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